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8" w:rsidRPr="00516959" w:rsidRDefault="00335CB8" w:rsidP="00335CB8">
      <w:pPr>
        <w:spacing w:after="0" w:line="0" w:lineRule="atLeast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none"/>
        </w:rPr>
        <w:t>Джетта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none"/>
        </w:rPr>
        <w:t>»</w:t>
      </w:r>
    </w:p>
    <w:p w:rsidR="00335CB8" w:rsidRPr="00831DFD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proofErr w:type="gramStart"/>
      <w:r>
        <w:rPr>
          <w:rFonts w:ascii="Times New Roman" w:hAnsi="Times New Roman" w:cs="Times New Roman"/>
          <w:u w:val="none"/>
        </w:rPr>
        <w:t>Сосновая</w:t>
      </w:r>
      <w:proofErr w:type="gramEnd"/>
      <w:r>
        <w:rPr>
          <w:rFonts w:ascii="Times New Roman" w:hAnsi="Times New Roman" w:cs="Times New Roman"/>
          <w:u w:val="none"/>
        </w:rPr>
        <w:t xml:space="preserve">,  </w:t>
      </w:r>
      <w:proofErr w:type="spellStart"/>
      <w:r>
        <w:rPr>
          <w:rFonts w:ascii="Times New Roman" w:hAnsi="Times New Roman" w:cs="Times New Roman"/>
          <w:u w:val="none"/>
        </w:rPr>
        <w:t>промзона</w:t>
      </w:r>
      <w:proofErr w:type="spellEnd"/>
    </w:p>
    <w:p w:rsidR="00335CB8" w:rsidRDefault="00335CB8" w:rsidP="00335CB8">
      <w:pPr>
        <w:spacing w:after="0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___________________________, до города ___________________</w:t>
      </w:r>
    </w:p>
    <w:p w:rsidR="00335CB8" w:rsidRPr="00927235" w:rsidRDefault="00335CB8" w:rsidP="00335CB8">
      <w:pPr>
        <w:spacing w:after="0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E075DF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A558B">
        <w:rPr>
          <w:rFonts w:ascii="Times New Roman" w:hAnsi="Times New Roman" w:cs="Times New Roman"/>
          <w:b/>
          <w:sz w:val="28"/>
          <w:szCs w:val="28"/>
          <w:u w:val="none"/>
        </w:rPr>
        <w:t>*Обязательное заполнение граф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!!! </w:t>
      </w:r>
      <w:r>
        <w:rPr>
          <w:rFonts w:ascii="Times New Roman" w:hAnsi="Times New Roman" w:cs="Times New Roman"/>
          <w:b/>
          <w:sz w:val="16"/>
          <w:szCs w:val="16"/>
          <w:u w:val="none"/>
        </w:rPr>
        <w:t>(</w:t>
      </w:r>
      <w:r w:rsidRPr="00642E2D">
        <w:rPr>
          <w:rFonts w:ascii="Times New Roman" w:hAnsi="Times New Roman" w:cs="Times New Roman"/>
          <w:b/>
          <w:sz w:val="16"/>
          <w:szCs w:val="16"/>
        </w:rPr>
        <w:t xml:space="preserve">при самовывозе,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42E2D">
        <w:rPr>
          <w:rFonts w:ascii="Times New Roman" w:hAnsi="Times New Roman" w:cs="Times New Roman"/>
          <w:b/>
          <w:sz w:val="16"/>
          <w:szCs w:val="16"/>
        </w:rPr>
        <w:t>прописать слово САМОВЫВО</w:t>
      </w:r>
      <w:r w:rsidR="001D7B8E">
        <w:rPr>
          <w:rFonts w:ascii="Times New Roman" w:hAnsi="Times New Roman" w:cs="Times New Roman"/>
          <w:b/>
          <w:sz w:val="16"/>
          <w:szCs w:val="16"/>
        </w:rPr>
        <w:t>З)</w:t>
      </w:r>
    </w:p>
    <w:p w:rsidR="001D7B8E" w:rsidRDefault="001D7B8E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11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3"/>
        <w:gridCol w:w="1223"/>
        <w:gridCol w:w="957"/>
        <w:gridCol w:w="35"/>
        <w:gridCol w:w="851"/>
        <w:gridCol w:w="1134"/>
        <w:gridCol w:w="1417"/>
        <w:gridCol w:w="1418"/>
        <w:gridCol w:w="1788"/>
      </w:tblGrid>
      <w:tr w:rsidR="00FA068A" w:rsidRPr="00335CB8" w:rsidTr="00FC79A1">
        <w:trPr>
          <w:gridAfter w:val="1"/>
          <w:wAfter w:w="1788" w:type="dxa"/>
          <w:trHeight w:val="1050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Наименование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К-во</w:t>
            </w:r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 ячеек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Размер 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Об</w:t>
            </w:r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ъ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-</w:t>
            </w:r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 ем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Кол в упаковке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Толщина поли</w:t>
            </w:r>
            <w:r w:rsidR="00E075DF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</w:t>
            </w: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- мера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27235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335CB8" w:rsidRPr="00335CB8" w:rsidTr="00E075DF">
        <w:trPr>
          <w:gridAfter w:val="1"/>
          <w:wAfter w:w="1788" w:type="dxa"/>
          <w:trHeight w:val="270"/>
        </w:trPr>
        <w:tc>
          <w:tcPr>
            <w:tcW w:w="951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5CB8" w:rsidRPr="00335CB8" w:rsidRDefault="00335CB8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t>ПОДДОНЫ, ТРАНСПОРТНЫЕ КАССЕТЫ</w:t>
            </w:r>
          </w:p>
        </w:tc>
      </w:tr>
      <w:tr w:rsidR="00FA068A" w:rsidRPr="00335CB8" w:rsidTr="001D7B8E">
        <w:trPr>
          <w:gridAfter w:val="1"/>
          <w:wAfter w:w="1788" w:type="dxa"/>
          <w:trHeight w:val="270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Поддон 550х340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25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ТР</w:t>
            </w:r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</w:t>
            </w:r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Транспорт кассета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3,4х</w:t>
            </w:r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,5л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25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ТР8 Транспорт кассета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25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ТР10 Транспорт кассета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335CB8" w:rsidTr="001D7B8E">
        <w:trPr>
          <w:gridAfter w:val="1"/>
          <w:wAfter w:w="1788" w:type="dxa"/>
          <w:trHeight w:val="240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ТР18 Транспорт кассета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335CB8" w:rsidRPr="00335CB8" w:rsidTr="00E075DF">
        <w:trPr>
          <w:gridAfter w:val="1"/>
          <w:wAfter w:w="1788" w:type="dxa"/>
          <w:trHeight w:val="27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5CB8" w:rsidRPr="00335CB8" w:rsidRDefault="00335CB8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t>КАССЕТЫ  МИНИПАРНИКИ</w:t>
            </w: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компл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265х155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270мл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2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6яч. 250х170;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250х170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 </w:t>
            </w:r>
          </w:p>
        </w:tc>
      </w:tr>
      <w:tr w:rsidR="00E075DF" w:rsidRPr="00335CB8" w:rsidTr="001D7B8E">
        <w:trPr>
          <w:gridAfter w:val="1"/>
          <w:wAfter w:w="1788" w:type="dxa"/>
          <w:trHeight w:val="27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10яч. (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черн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28яч. КВАДР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  <w:t>530х320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9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Кассета 35яч.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150мл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8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none"/>
                <w:lang w:eastAsia="ru-RU"/>
              </w:rPr>
            </w:pPr>
            <w:r w:rsidRPr="00335CB8">
              <w:rPr>
                <w:rFonts w:ascii="Arial" w:eastAsia="Times New Roman" w:hAnsi="Arial" w:cs="Arial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80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80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371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46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trHeight w:val="1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 </w:t>
            </w:r>
          </w:p>
        </w:tc>
      </w:tr>
      <w:tr w:rsidR="00E075DF" w:rsidRPr="00335CB8" w:rsidTr="001D7B8E">
        <w:trPr>
          <w:trHeight w:val="22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trHeight w:val="16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trHeight w:val="402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289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289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953228">
        <w:trPr>
          <w:gridAfter w:val="1"/>
          <w:wAfter w:w="1788" w:type="dxa"/>
          <w:trHeight w:val="289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953228">
        <w:trPr>
          <w:gridAfter w:val="1"/>
          <w:wAfter w:w="1788" w:type="dxa"/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953228">
        <w:trPr>
          <w:gridAfter w:val="1"/>
          <w:wAfter w:w="1788" w:type="dxa"/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lastRenderedPageBreak/>
              <w:t xml:space="preserve">Кассета 96яч.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55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96 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proofErr w:type="gram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335CB8" w:rsidRDefault="00FA068A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8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Кассета  144яч.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335C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210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3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E075DF" w:rsidRPr="00335CB8" w:rsidTr="001D7B8E">
        <w:trPr>
          <w:gridAfter w:val="1"/>
          <w:wAfter w:w="1788" w:type="dxa"/>
          <w:trHeight w:val="16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DF" w:rsidRPr="0095322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5DF" w:rsidRPr="00335CB8" w:rsidRDefault="00E075DF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  <w:tr w:rsidR="001D7B8E" w:rsidRPr="00335CB8" w:rsidTr="001D7B8E">
        <w:trPr>
          <w:gridAfter w:val="1"/>
          <w:wAfter w:w="1788" w:type="dxa"/>
          <w:trHeight w:val="165"/>
        </w:trPr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B8E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B8E" w:rsidRPr="00335CB8" w:rsidRDefault="001D7B8E" w:rsidP="00E07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</w:p>
        </w:tc>
      </w:tr>
    </w:tbl>
    <w:p w:rsidR="00FA068A" w:rsidRPr="001D7B8E" w:rsidRDefault="00FA068A" w:rsidP="00FA068A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p w:rsidR="001D7B8E" w:rsidRPr="00642E2D" w:rsidRDefault="001D7B8E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1274"/>
        <w:gridCol w:w="992"/>
        <w:gridCol w:w="851"/>
        <w:gridCol w:w="1134"/>
        <w:gridCol w:w="1420"/>
        <w:gridCol w:w="1415"/>
      </w:tblGrid>
      <w:tr w:rsidR="00FA068A" w:rsidRPr="00236B0F" w:rsidTr="001D7B8E">
        <w:trPr>
          <w:trHeight w:val="930"/>
        </w:trPr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Тип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 xml:space="preserve">Кол в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упак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Толщина полимера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927235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236B0F" w:rsidTr="00FC79A1">
        <w:trPr>
          <w:trHeight w:val="315"/>
        </w:trPr>
        <w:tc>
          <w:tcPr>
            <w:tcW w:w="951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2"/>
                <w:szCs w:val="22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color w:val="FF0000"/>
                <w:sz w:val="22"/>
                <w:szCs w:val="22"/>
                <w:u w:val="none"/>
                <w:lang w:eastAsia="ru-RU"/>
              </w:rPr>
              <w:t>ГОРШКИ</w:t>
            </w:r>
          </w:p>
        </w:tc>
      </w:tr>
      <w:tr w:rsidR="00FA068A" w:rsidRPr="00236B0F" w:rsidTr="001D7B8E">
        <w:trPr>
          <w:trHeight w:val="51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Горшок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салатн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,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d-55, h-50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6500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0,45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7х7х6,5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7х7х8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9х9х10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2340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9х9х6,5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2340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9х9х8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Д10М  Горшок 0,5л (круг)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d-100, h-80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1800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1800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d-110, h-95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d-110, h-95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d-110, h-65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d-120, h-105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5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Д12Ц Горшок 0,8л бел/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d-120, h-95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8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КВ9МР 0.8 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черный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9х9х140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1472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8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 xml:space="preserve">Д13М Горшок с </w:t>
            </w:r>
            <w:proofErr w:type="spellStart"/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печат</w:t>
            </w:r>
            <w:proofErr w:type="spellEnd"/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. Желт/ЦВЕТ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Д14Ц Горшок 1,0л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d-140, h-110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6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11х11х11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Д15Ц Горшок 1,5л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300/8120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Д15М Горшок 1,5л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КР13М Горшок 1,6л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круг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13х13х13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864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5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d-190, h-85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 </w:t>
            </w:r>
          </w:p>
        </w:tc>
      </w:tr>
      <w:tr w:rsidR="00FA068A" w:rsidRPr="00236B0F" w:rsidTr="00953228">
        <w:trPr>
          <w:trHeight w:val="42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FC79A1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круг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lastRenderedPageBreak/>
              <w:t>Мягкий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14х14х14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720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953228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FC79A1">
        <w:trPr>
          <w:trHeight w:val="42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Д16М Горшок 2,0л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d-160, h-145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51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Д14Р Горшок 2,0л  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d-140, h-215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400/9600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8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РОЗА/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d-140, h-190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РОЗА/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12х12х195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C1219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Д17Ц Горшок 2,4л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d-170, h-145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300/4200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1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КР15М Горшок 2,5л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круг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15х15х15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375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d-190, h-145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1,3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50"/>
        </w:trPr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" w:eastAsia="Times New Roman" w:hAnsi="Arial" w:cs="Arial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u w:val="none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3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Д19Ц  Горшок 3,0л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d-190, h-155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225/3600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52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Д16МР Горшок 3.0л.  Роза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d-160, h-205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0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Д20Р Горшок 4,0л   РОЗА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d-200, h-230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125/3630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литьё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Д18МР Горшок 4.0л  РОЗА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d-180, h-215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1,7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Д22М Горшок 5.0л. черный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d-220, h-190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форм 1,5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20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Д23Ц Горшок 5.0л.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d-230, h-170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90/2375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Д26АИР Горшок 7.5л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d-260, h-215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15/1200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  <w:tr w:rsidR="00FA068A" w:rsidRPr="00236B0F" w:rsidTr="001D7B8E">
        <w:trPr>
          <w:trHeight w:val="495"/>
        </w:trPr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3"/>
                <w:szCs w:val="13"/>
                <w:u w:val="none"/>
                <w:lang w:eastAsia="ru-RU"/>
              </w:rPr>
              <w:t>d-260, h-240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15</w:t>
            </w:r>
            <w:r w:rsidR="00B11522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/1200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236B0F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литье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A068A" w:rsidRPr="00236B0F" w:rsidRDefault="00FA068A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</w:p>
        </w:tc>
      </w:tr>
    </w:tbl>
    <w:p w:rsidR="00D5368B" w:rsidRDefault="00D5368B"/>
    <w:p w:rsidR="00B95AA6" w:rsidRDefault="00B95AA6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"/>
        <w:gridCol w:w="1740"/>
        <w:gridCol w:w="944"/>
        <w:gridCol w:w="1051"/>
        <w:gridCol w:w="764"/>
        <w:gridCol w:w="1179"/>
        <w:gridCol w:w="1417"/>
        <w:gridCol w:w="1418"/>
      </w:tblGrid>
      <w:tr w:rsidR="00FC79A1" w:rsidRPr="00FC79A1" w:rsidTr="00B95AA6">
        <w:trPr>
          <w:trHeight w:val="787"/>
        </w:trPr>
        <w:tc>
          <w:tcPr>
            <w:tcW w:w="274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B11522"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  <w:t>Толщина полимера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u w:val="none"/>
                <w:lang w:eastAsia="ru-RU"/>
              </w:rPr>
            </w:pPr>
            <w:r w:rsidRPr="00927235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C79A1" w:rsidRPr="00FC79A1" w:rsidTr="00B95AA6">
        <w:trPr>
          <w:trHeight w:val="240"/>
        </w:trPr>
        <w:tc>
          <w:tcPr>
            <w:tcW w:w="80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БЛЮДЦА ПОД ГОРШКИ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  <w:t> </w:t>
            </w: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bookmarkStart w:id="0" w:name="_GoBack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bookmarkEnd w:id="0"/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B95AA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80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t xml:space="preserve">КАШПО ПОДВЕСНОЕ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sz w:val="24"/>
                <w:szCs w:val="24"/>
                <w:u w:val="none"/>
                <w:lang w:eastAsia="ru-RU"/>
              </w:rPr>
              <w:t> </w:t>
            </w: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D22 Кашпо-миска 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D21 Кашпо  с подставкой</w:t>
            </w:r>
            <w:r w:rsidR="00FC79A1"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,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E00F74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9A1" w:rsidRPr="00FC79A1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C12196" w:rsidRPr="00FC79A1" w:rsidTr="00C12196">
        <w:trPr>
          <w:trHeight w:val="333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2196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B1152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D21 Кашпо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2196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B11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2196" w:rsidRPr="00FC79A1" w:rsidRDefault="00B11522" w:rsidP="00B11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B11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</w:t>
            </w:r>
            <w:r w:rsidRPr="00B11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 h-165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2196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B11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2196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B11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196" w:rsidRPr="00953228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B11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196" w:rsidRPr="00FC79A1" w:rsidRDefault="00C12196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C647D2" w:rsidRPr="00C647D2" w:rsidTr="00C12196">
        <w:trPr>
          <w:trHeight w:val="333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A1" w:rsidRPr="00C647D2" w:rsidRDefault="00FC79A1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D21</w:t>
            </w:r>
            <w:r w:rsidR="00B11522"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М </w:t>
            </w:r>
            <w:r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Кашпо</w:t>
            </w:r>
            <w:r w:rsidR="00B11522"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форм</w:t>
            </w:r>
            <w:proofErr w:type="gramStart"/>
            <w:r w:rsidR="00B11522"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.</w:t>
            </w:r>
            <w:proofErr w:type="gramEnd"/>
            <w:r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</w:t>
            </w:r>
            <w:proofErr w:type="gramStart"/>
            <w:r w:rsidR="00B11522"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</w:t>
            </w:r>
            <w:proofErr w:type="gramEnd"/>
            <w:r w:rsidR="00B11522" w:rsidRPr="00C647D2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9A1" w:rsidRPr="00C647D2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C647D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C647D2" w:rsidRDefault="00FC79A1" w:rsidP="00B11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C647D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B11522" w:rsidRPr="00C647D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</w:t>
            </w:r>
            <w:r w:rsidRPr="00C647D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0, h-165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9A1" w:rsidRPr="00C647D2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C647D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9A1" w:rsidRPr="00C647D2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C647D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C647D2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C647D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1" w:rsidRPr="00C647D2" w:rsidRDefault="00FC79A1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Подвес для кашпо, 48см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48см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1522" w:rsidRPr="00FC79A1" w:rsidRDefault="00B11522" w:rsidP="00C12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C121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Подвес для кашпо, 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круч.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C121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C121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48см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1522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522" w:rsidRPr="00953228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11522">
        <w:trPr>
          <w:trHeight w:val="627"/>
        </w:trPr>
        <w:tc>
          <w:tcPr>
            <w:tcW w:w="809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22"/>
                <w:szCs w:val="22"/>
                <w:u w:val="none"/>
                <w:lang w:eastAsia="ru-RU"/>
              </w:rPr>
              <w:lastRenderedPageBreak/>
              <w:t>СПЕЦИАЛИЗИРОВАННЫЙ ТОВАР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2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Клипса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" w:eastAsia="Times New Roman" w:hAnsi="Arial" w:cs="Arial"/>
                <w:u w:val="none"/>
                <w:lang w:eastAsia="ru-RU"/>
              </w:rPr>
            </w:pPr>
            <w:r w:rsidRPr="00FC79A1">
              <w:rPr>
                <w:rFonts w:ascii="Arial" w:eastAsia="Times New Roman" w:hAnsi="Arial" w:cs="Arial"/>
                <w:u w:val="none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C1219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Кистедержатель</w:t>
            </w:r>
            <w:proofErr w:type="spellEnd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C1219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приспускания</w:t>
            </w:r>
            <w:proofErr w:type="spellEnd"/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5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FC79A1" w:rsidTr="00B95AA6">
        <w:trPr>
          <w:trHeight w:val="487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11522" w:rsidRDefault="00B11522" w:rsidP="00E00F74">
            <w:pPr>
              <w:jc w:val="center"/>
            </w:pPr>
            <w:r w:rsidRPr="006D0A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FC79A1" w:rsidTr="00B95AA6">
        <w:trPr>
          <w:trHeight w:val="24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E00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9532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22" w:rsidRPr="00FC79A1" w:rsidRDefault="00B11522" w:rsidP="00FC79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FC79A1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</w:tbl>
    <w:p w:rsidR="00FC79A1" w:rsidRDefault="00FC79A1"/>
    <w:sectPr w:rsidR="00FC79A1" w:rsidSect="001D7B8E">
      <w:pgSz w:w="11906" w:h="16838"/>
      <w:pgMar w:top="567" w:right="244" w:bottom="56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8"/>
    <w:rsid w:val="001D7B8E"/>
    <w:rsid w:val="00335CB8"/>
    <w:rsid w:val="007F1B11"/>
    <w:rsid w:val="00953228"/>
    <w:rsid w:val="00B11522"/>
    <w:rsid w:val="00B95AA6"/>
    <w:rsid w:val="00C12196"/>
    <w:rsid w:val="00C647D2"/>
    <w:rsid w:val="00D5368B"/>
    <w:rsid w:val="00E00F74"/>
    <w:rsid w:val="00E075DF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2018-04-02T07:08:00Z</dcterms:created>
  <dcterms:modified xsi:type="dcterms:W3CDTF">2018-04-02T07:08:00Z</dcterms:modified>
</cp:coreProperties>
</file>